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CC22D7" w14:textId="5B95EDCB" w:rsidR="00002986" w:rsidRPr="00D3199F" w:rsidRDefault="007B1387">
      <w:pPr>
        <w:rPr>
          <w:rFonts w:ascii="Times New Roman" w:hAnsi="Times New Roman" w:cs="Times New Roman"/>
          <w:sz w:val="24"/>
          <w:szCs w:val="24"/>
        </w:rPr>
      </w:pPr>
      <w:r w:rsidRPr="00D3199F">
        <w:rPr>
          <w:rFonts w:ascii="Times New Roman" w:hAnsi="Times New Roman" w:cs="Times New Roman"/>
          <w:sz w:val="24"/>
          <w:szCs w:val="24"/>
        </w:rPr>
        <w:t xml:space="preserve">POŠTOVANI SUVLASNICI, </w:t>
      </w:r>
    </w:p>
    <w:p w14:paraId="5D3DBBCB" w14:textId="50A197E0" w:rsidR="00C81439" w:rsidRPr="00D3199F" w:rsidRDefault="007B1387" w:rsidP="00D3199F">
      <w:pPr>
        <w:jc w:val="both"/>
        <w:rPr>
          <w:rFonts w:ascii="Times New Roman" w:hAnsi="Times New Roman" w:cs="Times New Roman"/>
          <w:b/>
          <w:bCs/>
          <w:sz w:val="24"/>
          <w:szCs w:val="24"/>
        </w:rPr>
      </w:pPr>
      <w:r w:rsidRPr="00D3199F">
        <w:rPr>
          <w:rFonts w:ascii="Times New Roman" w:hAnsi="Times New Roman" w:cs="Times New Roman"/>
          <w:sz w:val="24"/>
          <w:szCs w:val="24"/>
        </w:rPr>
        <w:t xml:space="preserve">Novu </w:t>
      </w:r>
      <w:r w:rsidR="00D3199F">
        <w:rPr>
          <w:rFonts w:ascii="Times New Roman" w:hAnsi="Times New Roman" w:cs="Times New Roman"/>
          <w:sz w:val="24"/>
          <w:szCs w:val="24"/>
        </w:rPr>
        <w:t>20</w:t>
      </w:r>
      <w:r w:rsidRPr="00D3199F">
        <w:rPr>
          <w:rFonts w:ascii="Times New Roman" w:hAnsi="Times New Roman" w:cs="Times New Roman"/>
          <w:sz w:val="24"/>
          <w:szCs w:val="24"/>
        </w:rPr>
        <w:t xml:space="preserve">25. godinu započeli smo sa primjenom Novog </w:t>
      </w:r>
      <w:r w:rsidRPr="00D3199F">
        <w:rPr>
          <w:rFonts w:ascii="Times New Roman" w:hAnsi="Times New Roman" w:cs="Times New Roman"/>
          <w:b/>
          <w:bCs/>
          <w:sz w:val="24"/>
          <w:szCs w:val="24"/>
        </w:rPr>
        <w:t>Zakona o upravljanju i održavanju zgrada.</w:t>
      </w:r>
      <w:r w:rsidRPr="00D3199F">
        <w:rPr>
          <w:rFonts w:ascii="Times New Roman" w:hAnsi="Times New Roman" w:cs="Times New Roman"/>
          <w:sz w:val="24"/>
          <w:szCs w:val="24"/>
        </w:rPr>
        <w:t xml:space="preserve"> U kratkim natuknicama pokušat ćemo Vas </w:t>
      </w:r>
      <w:r w:rsidR="00E942A7" w:rsidRPr="00D3199F">
        <w:rPr>
          <w:rFonts w:ascii="Times New Roman" w:hAnsi="Times New Roman" w:cs="Times New Roman"/>
          <w:sz w:val="24"/>
          <w:szCs w:val="24"/>
        </w:rPr>
        <w:t xml:space="preserve">uputiti </w:t>
      </w:r>
      <w:r w:rsidRPr="00D3199F">
        <w:rPr>
          <w:rFonts w:ascii="Times New Roman" w:hAnsi="Times New Roman" w:cs="Times New Roman"/>
          <w:sz w:val="24"/>
          <w:szCs w:val="24"/>
        </w:rPr>
        <w:t xml:space="preserve">u </w:t>
      </w:r>
      <w:r w:rsidR="006E23DD" w:rsidRPr="00D3199F">
        <w:rPr>
          <w:rFonts w:ascii="Times New Roman" w:hAnsi="Times New Roman" w:cs="Times New Roman"/>
          <w:sz w:val="24"/>
          <w:szCs w:val="24"/>
        </w:rPr>
        <w:t xml:space="preserve">dio </w:t>
      </w:r>
      <w:r w:rsidRPr="00D3199F">
        <w:rPr>
          <w:rFonts w:ascii="Times New Roman" w:hAnsi="Times New Roman" w:cs="Times New Roman"/>
          <w:sz w:val="24"/>
          <w:szCs w:val="24"/>
        </w:rPr>
        <w:t>promjen</w:t>
      </w:r>
      <w:r w:rsidR="006E23DD" w:rsidRPr="00D3199F">
        <w:rPr>
          <w:rFonts w:ascii="Times New Roman" w:hAnsi="Times New Roman" w:cs="Times New Roman"/>
          <w:sz w:val="24"/>
          <w:szCs w:val="24"/>
        </w:rPr>
        <w:t>a</w:t>
      </w:r>
      <w:r w:rsidRPr="00D3199F">
        <w:rPr>
          <w:rFonts w:ascii="Times New Roman" w:hAnsi="Times New Roman" w:cs="Times New Roman"/>
          <w:sz w:val="24"/>
          <w:szCs w:val="24"/>
        </w:rPr>
        <w:t xml:space="preserve"> i novosti koje nam je donio Novi Zakon, i Vama suvlasnicima ali i nama vašem Upravitelju. </w:t>
      </w:r>
    </w:p>
    <w:p w14:paraId="74770487" w14:textId="7AE81B7C" w:rsidR="007B1387" w:rsidRDefault="00FA7ADC" w:rsidP="00D3199F">
      <w:pPr>
        <w:jc w:val="both"/>
        <w:rPr>
          <w:rFonts w:ascii="Times New Roman" w:hAnsi="Times New Roman" w:cs="Times New Roman"/>
          <w:sz w:val="24"/>
          <w:szCs w:val="24"/>
        </w:rPr>
      </w:pPr>
      <w:r w:rsidRPr="00D3199F">
        <w:rPr>
          <w:rFonts w:ascii="Times New Roman" w:hAnsi="Times New Roman" w:cs="Times New Roman"/>
          <w:b/>
          <w:bCs/>
          <w:sz w:val="24"/>
          <w:szCs w:val="24"/>
        </w:rPr>
        <w:t xml:space="preserve">Visina minimalne pričuve  </w:t>
      </w:r>
      <w:r w:rsidRPr="00D3199F">
        <w:rPr>
          <w:rFonts w:ascii="Times New Roman" w:hAnsi="Times New Roman" w:cs="Times New Roman"/>
          <w:sz w:val="24"/>
          <w:szCs w:val="24"/>
        </w:rPr>
        <w:t>- prva i za Vas jedna od najbitnijih promjena je Visina minimalne pričuve koja</w:t>
      </w:r>
      <w:r w:rsidR="00E942A7" w:rsidRPr="00D3199F">
        <w:rPr>
          <w:rFonts w:ascii="Times New Roman" w:hAnsi="Times New Roman" w:cs="Times New Roman"/>
          <w:sz w:val="24"/>
          <w:szCs w:val="24"/>
        </w:rPr>
        <w:t xml:space="preserve"> se</w:t>
      </w:r>
      <w:r w:rsidRPr="00D3199F">
        <w:rPr>
          <w:rFonts w:ascii="Times New Roman" w:hAnsi="Times New Roman" w:cs="Times New Roman"/>
          <w:sz w:val="24"/>
          <w:szCs w:val="24"/>
        </w:rPr>
        <w:t xml:space="preserve"> temel</w:t>
      </w:r>
      <w:r w:rsidR="00E942A7" w:rsidRPr="00D3199F">
        <w:rPr>
          <w:rFonts w:ascii="Times New Roman" w:hAnsi="Times New Roman" w:cs="Times New Roman"/>
          <w:sz w:val="24"/>
          <w:szCs w:val="24"/>
        </w:rPr>
        <w:t>ji na</w:t>
      </w:r>
      <w:r w:rsidRPr="00D3199F">
        <w:rPr>
          <w:rFonts w:ascii="Times New Roman" w:hAnsi="Times New Roman" w:cs="Times New Roman"/>
          <w:sz w:val="24"/>
          <w:szCs w:val="24"/>
        </w:rPr>
        <w:t xml:space="preserve"> Čl.29. Zakona</w:t>
      </w:r>
      <w:r w:rsidR="00E942A7" w:rsidRPr="00D3199F">
        <w:rPr>
          <w:rFonts w:ascii="Times New Roman" w:hAnsi="Times New Roman" w:cs="Times New Roman"/>
          <w:sz w:val="24"/>
          <w:szCs w:val="24"/>
        </w:rPr>
        <w:t xml:space="preserve"> </w:t>
      </w:r>
      <w:r w:rsidR="00E81513">
        <w:rPr>
          <w:rFonts w:ascii="Times New Roman" w:hAnsi="Times New Roman" w:cs="Times New Roman"/>
          <w:sz w:val="24"/>
          <w:szCs w:val="24"/>
        </w:rPr>
        <w:t xml:space="preserve">i </w:t>
      </w:r>
      <w:r w:rsidRPr="00D3199F">
        <w:rPr>
          <w:rFonts w:ascii="Times New Roman" w:hAnsi="Times New Roman" w:cs="Times New Roman"/>
          <w:sz w:val="24"/>
          <w:szCs w:val="24"/>
        </w:rPr>
        <w:t xml:space="preserve">iznosi 0,54% etalonske cijene građenja koju objavljuje Ministarstvo </w:t>
      </w:r>
      <w:r w:rsidR="00E81513">
        <w:rPr>
          <w:rFonts w:ascii="Times New Roman" w:hAnsi="Times New Roman" w:cs="Times New Roman"/>
          <w:sz w:val="24"/>
          <w:szCs w:val="24"/>
        </w:rPr>
        <w:t xml:space="preserve">Graditeljstva </w:t>
      </w:r>
      <w:r w:rsidR="00E942A7" w:rsidRPr="00D3199F">
        <w:rPr>
          <w:rFonts w:ascii="Times New Roman" w:hAnsi="Times New Roman" w:cs="Times New Roman"/>
          <w:sz w:val="24"/>
          <w:szCs w:val="24"/>
        </w:rPr>
        <w:t xml:space="preserve">te </w:t>
      </w:r>
      <w:r w:rsidRPr="00D3199F">
        <w:rPr>
          <w:rFonts w:ascii="Times New Roman" w:hAnsi="Times New Roman" w:cs="Times New Roman"/>
          <w:sz w:val="24"/>
          <w:szCs w:val="24"/>
        </w:rPr>
        <w:t xml:space="preserve"> u ovom trenutku iznosi 0,36 </w:t>
      </w:r>
      <w:r w:rsidR="00D3199F">
        <w:rPr>
          <w:rFonts w:ascii="Times New Roman" w:hAnsi="Times New Roman" w:cs="Times New Roman"/>
          <w:sz w:val="24"/>
          <w:szCs w:val="24"/>
        </w:rPr>
        <w:t>€</w:t>
      </w:r>
      <w:r w:rsidRPr="00D3199F">
        <w:rPr>
          <w:rFonts w:ascii="Times New Roman" w:hAnsi="Times New Roman" w:cs="Times New Roman"/>
          <w:sz w:val="24"/>
          <w:szCs w:val="24"/>
        </w:rPr>
        <w:t xml:space="preserve"> </w:t>
      </w:r>
      <w:r w:rsidR="00E942A7" w:rsidRPr="00D3199F">
        <w:rPr>
          <w:rFonts w:ascii="Times New Roman" w:hAnsi="Times New Roman" w:cs="Times New Roman"/>
          <w:sz w:val="24"/>
          <w:szCs w:val="24"/>
        </w:rPr>
        <w:t xml:space="preserve">po m2 stambene površine </w:t>
      </w:r>
      <w:r w:rsidRPr="00D3199F">
        <w:rPr>
          <w:rFonts w:ascii="Times New Roman" w:hAnsi="Times New Roman" w:cs="Times New Roman"/>
          <w:sz w:val="24"/>
          <w:szCs w:val="24"/>
        </w:rPr>
        <w:t xml:space="preserve">i temeljem te odredbe Zakona iznosi na Uplatnicama su veći u odnosu na prošlu godinu. </w:t>
      </w:r>
    </w:p>
    <w:p w14:paraId="0234B0A1" w14:textId="2BE303AC" w:rsidR="00B6394C" w:rsidRPr="00D3199F" w:rsidRDefault="00B6394C" w:rsidP="00D3199F">
      <w:pPr>
        <w:jc w:val="both"/>
        <w:rPr>
          <w:rFonts w:ascii="Times New Roman" w:hAnsi="Times New Roman" w:cs="Times New Roman"/>
          <w:b/>
          <w:bCs/>
          <w:sz w:val="24"/>
          <w:szCs w:val="24"/>
        </w:rPr>
      </w:pPr>
      <w:r>
        <w:rPr>
          <w:rFonts w:ascii="Times New Roman" w:hAnsi="Times New Roman" w:cs="Times New Roman"/>
          <w:sz w:val="24"/>
          <w:szCs w:val="24"/>
        </w:rPr>
        <w:t>Visinu potrebne pričuve za održavanje zajedničkih dijelova zgrada mora se definirati u godišnjem planu upravljanja zgradom kojeg priprema Upravitelj i daje na usvajanje i razmatranje suvlasnicima putem predstavnika suvlasnika. Plan mora biti  potpisan (natpolovičn</w:t>
      </w:r>
      <w:r w:rsidR="0052097D">
        <w:rPr>
          <w:rFonts w:ascii="Times New Roman" w:hAnsi="Times New Roman" w:cs="Times New Roman"/>
          <w:sz w:val="24"/>
          <w:szCs w:val="24"/>
        </w:rPr>
        <w:t>om</w:t>
      </w:r>
      <w:r>
        <w:rPr>
          <w:rFonts w:ascii="Times New Roman" w:hAnsi="Times New Roman" w:cs="Times New Roman"/>
          <w:sz w:val="24"/>
          <w:szCs w:val="24"/>
        </w:rPr>
        <w:t xml:space="preserve"> većin</w:t>
      </w:r>
      <w:r w:rsidR="0052097D">
        <w:rPr>
          <w:rFonts w:ascii="Times New Roman" w:hAnsi="Times New Roman" w:cs="Times New Roman"/>
          <w:sz w:val="24"/>
          <w:szCs w:val="24"/>
        </w:rPr>
        <w:t>om</w:t>
      </w:r>
      <w:r>
        <w:rPr>
          <w:rFonts w:ascii="Times New Roman" w:hAnsi="Times New Roman" w:cs="Times New Roman"/>
          <w:sz w:val="24"/>
          <w:szCs w:val="24"/>
        </w:rPr>
        <w:t xml:space="preserve">) </w:t>
      </w:r>
      <w:r w:rsidR="0052097D">
        <w:rPr>
          <w:rFonts w:ascii="Times New Roman" w:hAnsi="Times New Roman" w:cs="Times New Roman"/>
          <w:sz w:val="24"/>
          <w:szCs w:val="24"/>
        </w:rPr>
        <w:t xml:space="preserve">najkasnije do 31.12. za iduću godinu. </w:t>
      </w:r>
    </w:p>
    <w:p w14:paraId="00082301" w14:textId="54AAB75E" w:rsidR="00E942A7" w:rsidRPr="00D3199F" w:rsidRDefault="00FA7ADC" w:rsidP="00D3199F">
      <w:pPr>
        <w:jc w:val="both"/>
        <w:rPr>
          <w:rFonts w:ascii="Times New Roman" w:hAnsi="Times New Roman" w:cs="Times New Roman"/>
          <w:b/>
          <w:bCs/>
          <w:sz w:val="24"/>
          <w:szCs w:val="24"/>
        </w:rPr>
      </w:pPr>
      <w:r w:rsidRPr="00D3199F">
        <w:rPr>
          <w:rFonts w:ascii="Times New Roman" w:hAnsi="Times New Roman" w:cs="Times New Roman"/>
          <w:b/>
          <w:bCs/>
          <w:sz w:val="24"/>
          <w:szCs w:val="24"/>
        </w:rPr>
        <w:t xml:space="preserve">Registar Zajednica suvlasnika </w:t>
      </w:r>
      <w:r w:rsidR="00C81439" w:rsidRPr="00D3199F">
        <w:rPr>
          <w:rFonts w:ascii="Times New Roman" w:hAnsi="Times New Roman" w:cs="Times New Roman"/>
          <w:b/>
          <w:bCs/>
          <w:sz w:val="24"/>
          <w:szCs w:val="24"/>
        </w:rPr>
        <w:t xml:space="preserve"> </w:t>
      </w:r>
      <w:r w:rsidR="00E942A7" w:rsidRPr="00D3199F">
        <w:rPr>
          <w:rFonts w:ascii="Times New Roman" w:hAnsi="Times New Roman" w:cs="Times New Roman"/>
          <w:sz w:val="24"/>
          <w:szCs w:val="24"/>
        </w:rPr>
        <w:t>Zajednicu suvlasnika čin</w:t>
      </w:r>
      <w:r w:rsidR="00D3199F">
        <w:rPr>
          <w:rFonts w:ascii="Times New Roman" w:hAnsi="Times New Roman" w:cs="Times New Roman"/>
          <w:sz w:val="24"/>
          <w:szCs w:val="24"/>
        </w:rPr>
        <w:t>e suvlasnici SZ (</w:t>
      </w:r>
      <w:r w:rsidR="00901D1D" w:rsidRPr="00D3199F">
        <w:rPr>
          <w:rFonts w:ascii="Times New Roman" w:hAnsi="Times New Roman" w:cs="Times New Roman"/>
          <w:sz w:val="24"/>
          <w:szCs w:val="24"/>
        </w:rPr>
        <w:t>vlasnici stanova</w:t>
      </w:r>
      <w:r w:rsidR="00D3199F">
        <w:rPr>
          <w:rFonts w:ascii="Times New Roman" w:hAnsi="Times New Roman" w:cs="Times New Roman"/>
          <w:sz w:val="24"/>
          <w:szCs w:val="24"/>
        </w:rPr>
        <w:t>)</w:t>
      </w:r>
      <w:r w:rsidR="00901D1D" w:rsidRPr="00D3199F">
        <w:rPr>
          <w:rFonts w:ascii="Times New Roman" w:hAnsi="Times New Roman" w:cs="Times New Roman"/>
          <w:sz w:val="24"/>
          <w:szCs w:val="24"/>
        </w:rPr>
        <w:t xml:space="preserve"> okupljeni u jednom ulazu ili zgradi kao arhitektonskoj cjelini. U registar Zajednice suvlasnika  pri Državnoj geodetskoj upravi upisuje Vas upravitelj nakon što </w:t>
      </w:r>
      <w:r w:rsidR="00E81513">
        <w:rPr>
          <w:rFonts w:ascii="Times New Roman" w:hAnsi="Times New Roman" w:cs="Times New Roman"/>
          <w:sz w:val="24"/>
          <w:szCs w:val="24"/>
        </w:rPr>
        <w:t xml:space="preserve">od </w:t>
      </w:r>
      <w:r w:rsidR="00901D1D" w:rsidRPr="00D3199F">
        <w:rPr>
          <w:rFonts w:ascii="Times New Roman" w:hAnsi="Times New Roman" w:cs="Times New Roman"/>
          <w:sz w:val="24"/>
          <w:szCs w:val="24"/>
        </w:rPr>
        <w:t xml:space="preserve"> </w:t>
      </w:r>
      <w:r w:rsidR="00E81513">
        <w:rPr>
          <w:rFonts w:ascii="Times New Roman" w:hAnsi="Times New Roman" w:cs="Times New Roman"/>
          <w:sz w:val="24"/>
          <w:szCs w:val="24"/>
        </w:rPr>
        <w:t>M</w:t>
      </w:r>
      <w:r w:rsidR="00901D1D" w:rsidRPr="00D3199F">
        <w:rPr>
          <w:rFonts w:ascii="Times New Roman" w:hAnsi="Times New Roman" w:cs="Times New Roman"/>
          <w:sz w:val="24"/>
          <w:szCs w:val="24"/>
        </w:rPr>
        <w:t xml:space="preserve">inistarstva financija ishodi OIB čime </w:t>
      </w:r>
      <w:r w:rsidR="00B6394C">
        <w:rPr>
          <w:rFonts w:ascii="Times New Roman" w:hAnsi="Times New Roman" w:cs="Times New Roman"/>
          <w:sz w:val="24"/>
          <w:szCs w:val="24"/>
        </w:rPr>
        <w:t xml:space="preserve"> </w:t>
      </w:r>
      <w:r w:rsidR="00901D1D" w:rsidRPr="00D3199F">
        <w:rPr>
          <w:rFonts w:ascii="Times New Roman" w:hAnsi="Times New Roman" w:cs="Times New Roman"/>
          <w:sz w:val="24"/>
          <w:szCs w:val="24"/>
        </w:rPr>
        <w:t xml:space="preserve"> Zajednica</w:t>
      </w:r>
      <w:r w:rsidR="00E81513">
        <w:rPr>
          <w:rFonts w:ascii="Times New Roman" w:hAnsi="Times New Roman" w:cs="Times New Roman"/>
          <w:sz w:val="24"/>
          <w:szCs w:val="24"/>
        </w:rPr>
        <w:t xml:space="preserve"> suvlasnika </w:t>
      </w:r>
      <w:r w:rsidR="00901D1D" w:rsidRPr="00D3199F">
        <w:rPr>
          <w:rFonts w:ascii="Times New Roman" w:hAnsi="Times New Roman" w:cs="Times New Roman"/>
          <w:sz w:val="24"/>
          <w:szCs w:val="24"/>
        </w:rPr>
        <w:t xml:space="preserve"> postaje pravna osoba. </w:t>
      </w:r>
    </w:p>
    <w:p w14:paraId="6715D51E" w14:textId="33EE87A5" w:rsidR="00901D1D" w:rsidRPr="00D3199F" w:rsidRDefault="00901D1D" w:rsidP="00D3199F">
      <w:pPr>
        <w:jc w:val="both"/>
        <w:rPr>
          <w:rFonts w:ascii="Times New Roman" w:hAnsi="Times New Roman" w:cs="Times New Roman"/>
          <w:sz w:val="24"/>
          <w:szCs w:val="24"/>
        </w:rPr>
      </w:pPr>
      <w:r w:rsidRPr="00D3199F">
        <w:rPr>
          <w:rFonts w:ascii="Times New Roman" w:hAnsi="Times New Roman" w:cs="Times New Roman"/>
          <w:b/>
          <w:bCs/>
          <w:sz w:val="24"/>
          <w:szCs w:val="24"/>
        </w:rPr>
        <w:t xml:space="preserve">Održavanje zgrada </w:t>
      </w:r>
      <w:r w:rsidRPr="00D3199F">
        <w:rPr>
          <w:rFonts w:ascii="Times New Roman" w:hAnsi="Times New Roman" w:cs="Times New Roman"/>
          <w:sz w:val="24"/>
          <w:szCs w:val="24"/>
        </w:rPr>
        <w:t>dijeli se na redovito održavanje, hitne popravke, nužne popravke i investicijsko održavanje</w:t>
      </w:r>
      <w:r w:rsidR="00D3199F">
        <w:rPr>
          <w:rFonts w:ascii="Times New Roman" w:hAnsi="Times New Roman" w:cs="Times New Roman"/>
          <w:sz w:val="24"/>
          <w:szCs w:val="24"/>
        </w:rPr>
        <w:t>.</w:t>
      </w:r>
      <w:r w:rsidRPr="00D3199F">
        <w:rPr>
          <w:rFonts w:ascii="Times New Roman" w:hAnsi="Times New Roman" w:cs="Times New Roman"/>
          <w:sz w:val="24"/>
          <w:szCs w:val="24"/>
        </w:rPr>
        <w:t xml:space="preserve"> </w:t>
      </w:r>
    </w:p>
    <w:p w14:paraId="2498FEAD" w14:textId="058BD053" w:rsidR="00FA7ADC" w:rsidRPr="00D3199F" w:rsidRDefault="00901D1D" w:rsidP="00D3199F">
      <w:pPr>
        <w:jc w:val="both"/>
        <w:rPr>
          <w:rFonts w:ascii="Times New Roman" w:hAnsi="Times New Roman" w:cs="Times New Roman"/>
          <w:sz w:val="24"/>
          <w:szCs w:val="24"/>
        </w:rPr>
      </w:pPr>
      <w:r w:rsidRPr="00D3199F">
        <w:rPr>
          <w:rFonts w:ascii="Times New Roman" w:hAnsi="Times New Roman" w:cs="Times New Roman"/>
          <w:b/>
          <w:bCs/>
          <w:sz w:val="24"/>
          <w:szCs w:val="24"/>
        </w:rPr>
        <w:t xml:space="preserve">Redovito Održavanje ( </w:t>
      </w:r>
      <w:r w:rsidR="00D3199F">
        <w:rPr>
          <w:rFonts w:ascii="Times New Roman" w:hAnsi="Times New Roman" w:cs="Times New Roman"/>
          <w:b/>
          <w:bCs/>
          <w:sz w:val="24"/>
          <w:szCs w:val="24"/>
        </w:rPr>
        <w:t>Č</w:t>
      </w:r>
      <w:r w:rsidRPr="00D3199F">
        <w:rPr>
          <w:rFonts w:ascii="Times New Roman" w:hAnsi="Times New Roman" w:cs="Times New Roman"/>
          <w:b/>
          <w:bCs/>
          <w:sz w:val="24"/>
          <w:szCs w:val="24"/>
        </w:rPr>
        <w:t>l</w:t>
      </w:r>
      <w:r w:rsidR="00D3199F">
        <w:rPr>
          <w:rFonts w:ascii="Times New Roman" w:hAnsi="Times New Roman" w:cs="Times New Roman"/>
          <w:b/>
          <w:bCs/>
          <w:sz w:val="24"/>
          <w:szCs w:val="24"/>
        </w:rPr>
        <w:t xml:space="preserve">. </w:t>
      </w:r>
      <w:r w:rsidRPr="00D3199F">
        <w:rPr>
          <w:rFonts w:ascii="Times New Roman" w:hAnsi="Times New Roman" w:cs="Times New Roman"/>
          <w:b/>
          <w:bCs/>
          <w:sz w:val="24"/>
          <w:szCs w:val="24"/>
        </w:rPr>
        <w:t xml:space="preserve">24.)  </w:t>
      </w:r>
      <w:r w:rsidRPr="00D3199F">
        <w:rPr>
          <w:rFonts w:ascii="Times New Roman" w:hAnsi="Times New Roman" w:cs="Times New Roman"/>
          <w:sz w:val="24"/>
          <w:szCs w:val="24"/>
        </w:rPr>
        <w:t>mora se redovito provoditi sukladno važećim zakonskim propisima kako bi zadovoljili da svi zajednički elementi zgrade budu u funkcionalnom stanju.</w:t>
      </w:r>
    </w:p>
    <w:p w14:paraId="1283EB61" w14:textId="13ABA406" w:rsidR="007B1387" w:rsidRPr="00D3199F" w:rsidRDefault="00901D1D" w:rsidP="00D3199F">
      <w:pPr>
        <w:jc w:val="both"/>
        <w:rPr>
          <w:rFonts w:ascii="Times New Roman" w:hAnsi="Times New Roman" w:cs="Times New Roman"/>
          <w:sz w:val="24"/>
          <w:szCs w:val="24"/>
        </w:rPr>
      </w:pPr>
      <w:r w:rsidRPr="00D3199F">
        <w:rPr>
          <w:rFonts w:ascii="Times New Roman" w:hAnsi="Times New Roman" w:cs="Times New Roman"/>
          <w:b/>
          <w:bCs/>
          <w:sz w:val="24"/>
          <w:szCs w:val="24"/>
        </w:rPr>
        <w:t>Hitni popravci</w:t>
      </w:r>
      <w:r w:rsidRPr="00D3199F">
        <w:rPr>
          <w:rFonts w:ascii="Times New Roman" w:hAnsi="Times New Roman" w:cs="Times New Roman"/>
          <w:sz w:val="24"/>
          <w:szCs w:val="24"/>
        </w:rPr>
        <w:t xml:space="preserve"> su aktivnosti kojima se otklanja uzrok opasnosti za život i zdravlje ljudi </w:t>
      </w:r>
      <w:r w:rsidR="00371994" w:rsidRPr="00D3199F">
        <w:rPr>
          <w:rFonts w:ascii="Times New Roman" w:hAnsi="Times New Roman" w:cs="Times New Roman"/>
          <w:sz w:val="24"/>
          <w:szCs w:val="24"/>
        </w:rPr>
        <w:t>(</w:t>
      </w:r>
      <w:r w:rsidR="00D3199F">
        <w:rPr>
          <w:rFonts w:ascii="Times New Roman" w:hAnsi="Times New Roman" w:cs="Times New Roman"/>
          <w:sz w:val="24"/>
          <w:szCs w:val="24"/>
        </w:rPr>
        <w:t>Č</w:t>
      </w:r>
      <w:r w:rsidR="00371994" w:rsidRPr="00D3199F">
        <w:rPr>
          <w:rFonts w:ascii="Times New Roman" w:hAnsi="Times New Roman" w:cs="Times New Roman"/>
          <w:sz w:val="24"/>
          <w:szCs w:val="24"/>
        </w:rPr>
        <w:t>l</w:t>
      </w:r>
      <w:r w:rsidR="00D3199F">
        <w:rPr>
          <w:rFonts w:ascii="Times New Roman" w:hAnsi="Times New Roman" w:cs="Times New Roman"/>
          <w:sz w:val="24"/>
          <w:szCs w:val="24"/>
        </w:rPr>
        <w:t xml:space="preserve">. </w:t>
      </w:r>
      <w:r w:rsidR="00371994" w:rsidRPr="00D3199F">
        <w:rPr>
          <w:rFonts w:ascii="Times New Roman" w:hAnsi="Times New Roman" w:cs="Times New Roman"/>
          <w:sz w:val="24"/>
          <w:szCs w:val="24"/>
        </w:rPr>
        <w:t>25.).</w:t>
      </w:r>
      <w:r w:rsidR="00D3199F">
        <w:rPr>
          <w:rFonts w:ascii="Times New Roman" w:hAnsi="Times New Roman" w:cs="Times New Roman"/>
          <w:sz w:val="24"/>
          <w:szCs w:val="24"/>
        </w:rPr>
        <w:t xml:space="preserve"> </w:t>
      </w:r>
      <w:r w:rsidR="00371994" w:rsidRPr="00D3199F">
        <w:rPr>
          <w:rFonts w:ascii="Times New Roman" w:hAnsi="Times New Roman" w:cs="Times New Roman"/>
          <w:sz w:val="24"/>
          <w:szCs w:val="24"/>
        </w:rPr>
        <w:t xml:space="preserve">Naručuje ga Upravitelj sa predstavnikom suvlasnika i za takve aktivnosti nije potrebna prethodna suglasnost suvlasnika. </w:t>
      </w:r>
    </w:p>
    <w:p w14:paraId="6FF89485" w14:textId="7C65BE42" w:rsidR="00371994" w:rsidRPr="00D3199F" w:rsidRDefault="00371994" w:rsidP="00D3199F">
      <w:pPr>
        <w:jc w:val="both"/>
        <w:rPr>
          <w:rFonts w:ascii="Times New Roman" w:hAnsi="Times New Roman" w:cs="Times New Roman"/>
          <w:sz w:val="24"/>
          <w:szCs w:val="24"/>
        </w:rPr>
      </w:pPr>
      <w:r w:rsidRPr="00D3199F">
        <w:rPr>
          <w:rFonts w:ascii="Times New Roman" w:hAnsi="Times New Roman" w:cs="Times New Roman"/>
          <w:b/>
          <w:bCs/>
          <w:sz w:val="24"/>
          <w:szCs w:val="24"/>
        </w:rPr>
        <w:t>Nužni Popravci</w:t>
      </w:r>
      <w:r w:rsidR="00D3199F">
        <w:rPr>
          <w:rFonts w:ascii="Times New Roman" w:hAnsi="Times New Roman" w:cs="Times New Roman"/>
          <w:b/>
          <w:bCs/>
          <w:sz w:val="24"/>
          <w:szCs w:val="24"/>
        </w:rPr>
        <w:t xml:space="preserve">  </w:t>
      </w:r>
      <w:r w:rsidRPr="00D3199F">
        <w:rPr>
          <w:rFonts w:ascii="Times New Roman" w:hAnsi="Times New Roman" w:cs="Times New Roman"/>
          <w:b/>
          <w:bCs/>
          <w:sz w:val="24"/>
          <w:szCs w:val="24"/>
        </w:rPr>
        <w:t>(</w:t>
      </w:r>
      <w:r w:rsidR="00D3199F">
        <w:rPr>
          <w:rFonts w:ascii="Times New Roman" w:hAnsi="Times New Roman" w:cs="Times New Roman"/>
          <w:b/>
          <w:bCs/>
          <w:sz w:val="24"/>
          <w:szCs w:val="24"/>
        </w:rPr>
        <w:t>Č</w:t>
      </w:r>
      <w:r w:rsidRPr="00D3199F">
        <w:rPr>
          <w:rFonts w:ascii="Times New Roman" w:hAnsi="Times New Roman" w:cs="Times New Roman"/>
          <w:b/>
          <w:bCs/>
          <w:sz w:val="24"/>
          <w:szCs w:val="24"/>
        </w:rPr>
        <w:t>l. 26</w:t>
      </w:r>
      <w:r w:rsidR="00D3199F">
        <w:rPr>
          <w:rFonts w:ascii="Times New Roman" w:hAnsi="Times New Roman" w:cs="Times New Roman"/>
          <w:b/>
          <w:bCs/>
          <w:sz w:val="24"/>
          <w:szCs w:val="24"/>
        </w:rPr>
        <w:t>.</w:t>
      </w:r>
      <w:r w:rsidRPr="00D3199F">
        <w:rPr>
          <w:rFonts w:ascii="Times New Roman" w:hAnsi="Times New Roman" w:cs="Times New Roman"/>
          <w:b/>
          <w:bCs/>
          <w:sz w:val="24"/>
          <w:szCs w:val="24"/>
        </w:rPr>
        <w:t>)</w:t>
      </w:r>
      <w:r w:rsidRPr="00D3199F">
        <w:rPr>
          <w:rFonts w:ascii="Times New Roman" w:hAnsi="Times New Roman" w:cs="Times New Roman"/>
          <w:sz w:val="24"/>
          <w:szCs w:val="24"/>
        </w:rPr>
        <w:t xml:space="preserve"> je popravak kojim se trajno otklanja opasnost po život i zdravlje ljudi. Za provođenje tih aktivnosti potrebna je suglasnost potpisana od 30 % suvlasničkih udjela. </w:t>
      </w:r>
    </w:p>
    <w:p w14:paraId="3D2A4C5A" w14:textId="10893FEA" w:rsidR="00371994" w:rsidRPr="00D3199F" w:rsidRDefault="00371994" w:rsidP="00D3199F">
      <w:pPr>
        <w:jc w:val="both"/>
        <w:rPr>
          <w:rFonts w:ascii="Times New Roman" w:hAnsi="Times New Roman" w:cs="Times New Roman"/>
          <w:sz w:val="24"/>
          <w:szCs w:val="24"/>
        </w:rPr>
      </w:pPr>
      <w:r w:rsidRPr="00D3199F">
        <w:rPr>
          <w:rFonts w:ascii="Times New Roman" w:hAnsi="Times New Roman" w:cs="Times New Roman"/>
          <w:b/>
          <w:bCs/>
          <w:sz w:val="24"/>
          <w:szCs w:val="24"/>
        </w:rPr>
        <w:t>Investicijsko održavanje</w:t>
      </w:r>
      <w:r w:rsidR="00D3199F">
        <w:rPr>
          <w:rFonts w:ascii="Times New Roman" w:hAnsi="Times New Roman" w:cs="Times New Roman"/>
          <w:b/>
          <w:bCs/>
          <w:sz w:val="24"/>
          <w:szCs w:val="24"/>
        </w:rPr>
        <w:t xml:space="preserve"> </w:t>
      </w:r>
      <w:r w:rsidR="00801029" w:rsidRPr="00D3199F">
        <w:rPr>
          <w:rFonts w:ascii="Times New Roman" w:hAnsi="Times New Roman" w:cs="Times New Roman"/>
          <w:b/>
          <w:bCs/>
          <w:sz w:val="24"/>
          <w:szCs w:val="24"/>
        </w:rPr>
        <w:t>(</w:t>
      </w:r>
      <w:r w:rsidR="00D3199F">
        <w:rPr>
          <w:rFonts w:ascii="Times New Roman" w:hAnsi="Times New Roman" w:cs="Times New Roman"/>
          <w:b/>
          <w:bCs/>
          <w:sz w:val="24"/>
          <w:szCs w:val="24"/>
        </w:rPr>
        <w:t>Č</w:t>
      </w:r>
      <w:r w:rsidR="00801029" w:rsidRPr="00D3199F">
        <w:rPr>
          <w:rFonts w:ascii="Times New Roman" w:hAnsi="Times New Roman" w:cs="Times New Roman"/>
          <w:b/>
          <w:bCs/>
          <w:sz w:val="24"/>
          <w:szCs w:val="24"/>
        </w:rPr>
        <w:t>l.</w:t>
      </w:r>
      <w:r w:rsidR="00D3199F">
        <w:rPr>
          <w:rFonts w:ascii="Times New Roman" w:hAnsi="Times New Roman" w:cs="Times New Roman"/>
          <w:b/>
          <w:bCs/>
          <w:sz w:val="24"/>
          <w:szCs w:val="24"/>
        </w:rPr>
        <w:t xml:space="preserve"> </w:t>
      </w:r>
      <w:r w:rsidR="00801029" w:rsidRPr="00D3199F">
        <w:rPr>
          <w:rFonts w:ascii="Times New Roman" w:hAnsi="Times New Roman" w:cs="Times New Roman"/>
          <w:b/>
          <w:bCs/>
          <w:sz w:val="24"/>
          <w:szCs w:val="24"/>
        </w:rPr>
        <w:t>27</w:t>
      </w:r>
      <w:r w:rsidR="00D3199F">
        <w:rPr>
          <w:rFonts w:ascii="Times New Roman" w:hAnsi="Times New Roman" w:cs="Times New Roman"/>
          <w:b/>
          <w:bCs/>
          <w:sz w:val="24"/>
          <w:szCs w:val="24"/>
        </w:rPr>
        <w:t>.</w:t>
      </w:r>
      <w:r w:rsidR="00801029" w:rsidRPr="00D3199F">
        <w:rPr>
          <w:rFonts w:ascii="Times New Roman" w:hAnsi="Times New Roman" w:cs="Times New Roman"/>
          <w:b/>
          <w:bCs/>
          <w:sz w:val="24"/>
          <w:szCs w:val="24"/>
        </w:rPr>
        <w:t>)</w:t>
      </w:r>
      <w:r w:rsidRPr="00D3199F">
        <w:rPr>
          <w:rFonts w:ascii="Times New Roman" w:hAnsi="Times New Roman" w:cs="Times New Roman"/>
          <w:sz w:val="24"/>
          <w:szCs w:val="24"/>
        </w:rPr>
        <w:t xml:space="preserve"> </w:t>
      </w:r>
      <w:r w:rsidR="003E5004" w:rsidRPr="00D3199F">
        <w:rPr>
          <w:rFonts w:ascii="Times New Roman" w:hAnsi="Times New Roman" w:cs="Times New Roman"/>
          <w:sz w:val="24"/>
          <w:szCs w:val="24"/>
        </w:rPr>
        <w:t xml:space="preserve">je održavanje koje obuhvaća aktivnosti kojima je cilj unapređenje projektiranih odnosno postignutih svojstava zgrade. Za radove je </w:t>
      </w:r>
      <w:r w:rsidR="003E5004" w:rsidRPr="00D3199F">
        <w:rPr>
          <w:rFonts w:ascii="Times New Roman" w:hAnsi="Times New Roman" w:cs="Times New Roman"/>
          <w:b/>
          <w:bCs/>
          <w:sz w:val="24"/>
          <w:szCs w:val="24"/>
        </w:rPr>
        <w:t>potrebna kvalificirana većina</w:t>
      </w:r>
      <w:r w:rsidR="003E5004" w:rsidRPr="00D3199F">
        <w:rPr>
          <w:rFonts w:ascii="Times New Roman" w:hAnsi="Times New Roman" w:cs="Times New Roman"/>
          <w:sz w:val="24"/>
          <w:szCs w:val="24"/>
        </w:rPr>
        <w:t xml:space="preserve"> tj. </w:t>
      </w:r>
      <w:r w:rsidR="00801029" w:rsidRPr="00D3199F">
        <w:rPr>
          <w:rFonts w:ascii="Times New Roman" w:hAnsi="Times New Roman" w:cs="Times New Roman"/>
          <w:sz w:val="24"/>
          <w:szCs w:val="24"/>
        </w:rPr>
        <w:t>s</w:t>
      </w:r>
      <w:r w:rsidR="003E5004" w:rsidRPr="00D3199F">
        <w:rPr>
          <w:rFonts w:ascii="Times New Roman" w:hAnsi="Times New Roman" w:cs="Times New Roman"/>
          <w:sz w:val="24"/>
          <w:szCs w:val="24"/>
        </w:rPr>
        <w:t xml:space="preserve">uglasnost potpisana od </w:t>
      </w:r>
      <w:r w:rsidR="00DC3889" w:rsidRPr="00D3199F">
        <w:rPr>
          <w:rFonts w:ascii="Times New Roman" w:hAnsi="Times New Roman" w:cs="Times New Roman"/>
          <w:sz w:val="24"/>
          <w:szCs w:val="24"/>
        </w:rPr>
        <w:t>80</w:t>
      </w:r>
      <w:r w:rsidR="003E5004" w:rsidRPr="00D3199F">
        <w:rPr>
          <w:rFonts w:ascii="Times New Roman" w:hAnsi="Times New Roman" w:cs="Times New Roman"/>
          <w:sz w:val="24"/>
          <w:szCs w:val="24"/>
        </w:rPr>
        <w:t xml:space="preserve"> % suvlasničkih udjela. </w:t>
      </w:r>
    </w:p>
    <w:p w14:paraId="245A7FB3" w14:textId="28C89F12" w:rsidR="00DC3889" w:rsidRPr="00D3199F" w:rsidRDefault="00DC3889" w:rsidP="00D3199F">
      <w:pPr>
        <w:jc w:val="both"/>
        <w:rPr>
          <w:rFonts w:ascii="Times New Roman" w:hAnsi="Times New Roman" w:cs="Times New Roman"/>
          <w:sz w:val="24"/>
          <w:szCs w:val="24"/>
        </w:rPr>
      </w:pPr>
      <w:r w:rsidRPr="00D3199F">
        <w:rPr>
          <w:rFonts w:ascii="Times New Roman" w:hAnsi="Times New Roman" w:cs="Times New Roman"/>
          <w:b/>
          <w:bCs/>
          <w:sz w:val="24"/>
          <w:szCs w:val="24"/>
        </w:rPr>
        <w:t>Kućni red</w:t>
      </w:r>
      <w:r w:rsidRPr="00D3199F">
        <w:rPr>
          <w:rFonts w:ascii="Times New Roman" w:hAnsi="Times New Roman" w:cs="Times New Roman"/>
          <w:sz w:val="24"/>
          <w:szCs w:val="24"/>
        </w:rPr>
        <w:t xml:space="preserve"> – dijeli se na dva dijela, opća i posebna pravila. Opća pravila kućnog reda propisat će Ministarstvo prostornog uređenja i graditeljstv</w:t>
      </w:r>
      <w:r w:rsidR="00B6394C">
        <w:rPr>
          <w:rFonts w:ascii="Times New Roman" w:hAnsi="Times New Roman" w:cs="Times New Roman"/>
          <w:sz w:val="24"/>
          <w:szCs w:val="24"/>
        </w:rPr>
        <w:t>a</w:t>
      </w:r>
      <w:r w:rsidRPr="00D3199F">
        <w:rPr>
          <w:rFonts w:ascii="Times New Roman" w:hAnsi="Times New Roman" w:cs="Times New Roman"/>
          <w:sz w:val="24"/>
          <w:szCs w:val="24"/>
        </w:rPr>
        <w:t xml:space="preserve"> posebnim pravilnikom dok  posebna pravila </w:t>
      </w:r>
      <w:r w:rsidR="00B6394C">
        <w:rPr>
          <w:rFonts w:ascii="Times New Roman" w:hAnsi="Times New Roman" w:cs="Times New Roman"/>
          <w:sz w:val="24"/>
          <w:szCs w:val="24"/>
        </w:rPr>
        <w:t xml:space="preserve">mogu </w:t>
      </w:r>
      <w:r w:rsidRPr="00D3199F">
        <w:rPr>
          <w:rFonts w:ascii="Times New Roman" w:hAnsi="Times New Roman" w:cs="Times New Roman"/>
          <w:sz w:val="24"/>
          <w:szCs w:val="24"/>
        </w:rPr>
        <w:t xml:space="preserve">odrediti sami suvlasnici svojim Odlukama. </w:t>
      </w:r>
    </w:p>
    <w:p w14:paraId="51F04A29" w14:textId="74DB5E67" w:rsidR="00440D49" w:rsidRPr="00D3199F" w:rsidRDefault="00440D49" w:rsidP="00D3199F">
      <w:pPr>
        <w:jc w:val="both"/>
        <w:rPr>
          <w:rFonts w:ascii="Times New Roman" w:hAnsi="Times New Roman" w:cs="Times New Roman"/>
          <w:sz w:val="24"/>
          <w:szCs w:val="24"/>
        </w:rPr>
      </w:pPr>
      <w:r w:rsidRPr="00D3199F">
        <w:rPr>
          <w:rFonts w:ascii="Times New Roman" w:hAnsi="Times New Roman" w:cs="Times New Roman"/>
          <w:b/>
          <w:bCs/>
          <w:sz w:val="24"/>
          <w:szCs w:val="24"/>
        </w:rPr>
        <w:t>Kratkoročni najam</w:t>
      </w:r>
      <w:r w:rsidRPr="00D3199F">
        <w:rPr>
          <w:rFonts w:ascii="Times New Roman" w:hAnsi="Times New Roman" w:cs="Times New Roman"/>
          <w:sz w:val="24"/>
          <w:szCs w:val="24"/>
        </w:rPr>
        <w:t xml:space="preserve"> -</w:t>
      </w:r>
      <w:r w:rsidR="00D3199F">
        <w:rPr>
          <w:rFonts w:ascii="Times New Roman" w:hAnsi="Times New Roman" w:cs="Times New Roman"/>
          <w:sz w:val="24"/>
          <w:szCs w:val="24"/>
        </w:rPr>
        <w:t xml:space="preserve"> </w:t>
      </w:r>
      <w:r w:rsidRPr="00D3199F">
        <w:rPr>
          <w:rFonts w:ascii="Times New Roman" w:hAnsi="Times New Roman" w:cs="Times New Roman"/>
          <w:sz w:val="24"/>
          <w:szCs w:val="24"/>
        </w:rPr>
        <w:t>u višestambenim zgradama može se koristiti stan za kratkoročni najam ali samo uz suglasnost suvlasnika koju je potpisala dvotrećinska većina suvlasnika uz dodatni uvjet da potpis moraju dati obavezno suvlasnici čiji zidovi, stropovi, podovi graniče sa stanom koji se daje u kratkoročni najam. Suglasnost se daje na rok koji ne može biti manji od 5 godina.</w:t>
      </w:r>
      <w:r w:rsidR="007578DA" w:rsidRPr="00D3199F">
        <w:rPr>
          <w:rFonts w:ascii="Times New Roman" w:hAnsi="Times New Roman" w:cs="Times New Roman"/>
          <w:sz w:val="24"/>
          <w:szCs w:val="24"/>
        </w:rPr>
        <w:t xml:space="preserve"> </w:t>
      </w:r>
      <w:r w:rsidR="00C33680" w:rsidRPr="00D3199F">
        <w:rPr>
          <w:rFonts w:ascii="Times New Roman" w:hAnsi="Times New Roman" w:cs="Times New Roman"/>
          <w:sz w:val="24"/>
          <w:szCs w:val="24"/>
        </w:rPr>
        <w:t xml:space="preserve">Ako se stan daje u najam za smještaj više od četiri punoljetne osobe koje nisu u rodbinskoj vezi potrebna je suglasnost suvlasnika kao i kod kratkoročnog najma. </w:t>
      </w:r>
    </w:p>
    <w:p w14:paraId="22E51F06" w14:textId="1FA8A53A" w:rsidR="00E81513" w:rsidRDefault="00C33680" w:rsidP="00D3199F">
      <w:pPr>
        <w:jc w:val="both"/>
        <w:rPr>
          <w:rFonts w:ascii="Times New Roman" w:hAnsi="Times New Roman" w:cs="Times New Roman"/>
          <w:sz w:val="24"/>
          <w:szCs w:val="24"/>
        </w:rPr>
      </w:pPr>
      <w:r w:rsidRPr="00D3199F">
        <w:rPr>
          <w:rFonts w:ascii="Times New Roman" w:hAnsi="Times New Roman" w:cs="Times New Roman"/>
          <w:b/>
          <w:bCs/>
          <w:sz w:val="24"/>
          <w:szCs w:val="24"/>
        </w:rPr>
        <w:lastRenderedPageBreak/>
        <w:t xml:space="preserve">Suvlasnici zgrade i predstavnici Suvlasnika </w:t>
      </w:r>
      <w:r w:rsidR="00D3199F">
        <w:rPr>
          <w:rFonts w:ascii="Times New Roman" w:hAnsi="Times New Roman" w:cs="Times New Roman"/>
          <w:b/>
          <w:bCs/>
          <w:sz w:val="24"/>
          <w:szCs w:val="24"/>
        </w:rPr>
        <w:t xml:space="preserve"> </w:t>
      </w:r>
      <w:r w:rsidRPr="00D3199F">
        <w:rPr>
          <w:rFonts w:ascii="Times New Roman" w:hAnsi="Times New Roman" w:cs="Times New Roman"/>
          <w:sz w:val="24"/>
          <w:szCs w:val="24"/>
        </w:rPr>
        <w:t>Svoje međusobne obveze suvlasnici reguliraju u Međuvlasničkom Ugovoru  koji se smatra sklopljenim kada ga je potpisala natpolovična većina suvlasnika. Napominjemo da Svi imate uredno potpisane međuvlasničke ugovore no naputak je</w:t>
      </w:r>
      <w:r w:rsidR="00E81513">
        <w:rPr>
          <w:rFonts w:ascii="Times New Roman" w:hAnsi="Times New Roman" w:cs="Times New Roman"/>
          <w:sz w:val="24"/>
          <w:szCs w:val="24"/>
        </w:rPr>
        <w:t xml:space="preserve"> da </w:t>
      </w:r>
      <w:r w:rsidRPr="00D3199F">
        <w:rPr>
          <w:rFonts w:ascii="Times New Roman" w:hAnsi="Times New Roman" w:cs="Times New Roman"/>
          <w:sz w:val="24"/>
          <w:szCs w:val="24"/>
        </w:rPr>
        <w:t xml:space="preserve"> se u određenim rokovima oni izmjene i prilagode Novom Zakonu.</w:t>
      </w:r>
      <w:r w:rsidR="00E81513">
        <w:rPr>
          <w:rFonts w:ascii="Times New Roman" w:hAnsi="Times New Roman" w:cs="Times New Roman"/>
          <w:sz w:val="24"/>
          <w:szCs w:val="24"/>
        </w:rPr>
        <w:t>, te isto vrijedi i za Ugovor o Upravljanju  kojeg ste potpisali sa nama , vašim Upraviteljem.</w:t>
      </w:r>
    </w:p>
    <w:p w14:paraId="0413DBC5" w14:textId="23D760DD" w:rsidR="00C33680" w:rsidRPr="00D3199F" w:rsidRDefault="00D3199F" w:rsidP="00D3199F">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C33680" w:rsidRPr="00D3199F">
        <w:rPr>
          <w:rFonts w:ascii="Times New Roman" w:hAnsi="Times New Roman" w:cs="Times New Roman"/>
          <w:sz w:val="24"/>
          <w:szCs w:val="24"/>
        </w:rPr>
        <w:t xml:space="preserve">Sve svoje Odluke suvlasnici donose na sastancima suvlasnika kojeg saziva predstavnik suvlasnika. Ukoliko zgrada nema izabranog predstavnika suvlasnika Upravitelj je dužan odrediti profesionalnog predstavnika suvlasnika kojemu će zgrada biti dužna za taj posao plaćati naknadu zato je najbolje da se predstavnik suvlasnika izabere između vas vlasnika posebnih dijelova. Zakonom je regulirano  da Predstavnik suvlasnika izabran temeljem vaše odluke (natpolovična većina) može primati naknadu koju mu Vi odredite. </w:t>
      </w:r>
    </w:p>
    <w:p w14:paraId="472D273B" w14:textId="18A23F53" w:rsidR="00C81439" w:rsidRPr="00D3199F" w:rsidRDefault="00C81439" w:rsidP="00D3199F">
      <w:pPr>
        <w:jc w:val="both"/>
        <w:rPr>
          <w:rFonts w:ascii="Times New Roman" w:hAnsi="Times New Roman" w:cs="Times New Roman"/>
          <w:b/>
          <w:bCs/>
          <w:sz w:val="24"/>
          <w:szCs w:val="24"/>
          <w:u w:val="single"/>
        </w:rPr>
      </w:pPr>
      <w:r w:rsidRPr="00D3199F">
        <w:rPr>
          <w:rFonts w:ascii="Times New Roman" w:hAnsi="Times New Roman" w:cs="Times New Roman"/>
          <w:b/>
          <w:bCs/>
          <w:sz w:val="24"/>
          <w:szCs w:val="24"/>
          <w:u w:val="single"/>
        </w:rPr>
        <w:t xml:space="preserve">Očuvanje temeljnih zahtjeva za zgradu i naknadni radovi na zajedničkim dijelovima </w:t>
      </w:r>
    </w:p>
    <w:p w14:paraId="63EF319A" w14:textId="25F0BC46" w:rsidR="00C81439" w:rsidRPr="00D3199F" w:rsidRDefault="00C81439" w:rsidP="00D3199F">
      <w:pPr>
        <w:jc w:val="both"/>
        <w:rPr>
          <w:rFonts w:ascii="Times New Roman" w:hAnsi="Times New Roman" w:cs="Times New Roman"/>
          <w:sz w:val="24"/>
          <w:szCs w:val="24"/>
        </w:rPr>
      </w:pPr>
      <w:r w:rsidRPr="00D3199F">
        <w:rPr>
          <w:rFonts w:ascii="Times New Roman" w:hAnsi="Times New Roman" w:cs="Times New Roman"/>
          <w:b/>
          <w:bCs/>
          <w:sz w:val="24"/>
          <w:szCs w:val="24"/>
        </w:rPr>
        <w:t>U zgradama koje su izgrađene prije 1965</w:t>
      </w:r>
      <w:r w:rsidRPr="00D3199F">
        <w:rPr>
          <w:rFonts w:ascii="Times New Roman" w:hAnsi="Times New Roman" w:cs="Times New Roman"/>
          <w:sz w:val="24"/>
          <w:szCs w:val="24"/>
        </w:rPr>
        <w:t xml:space="preserve">. godine ne smiju se izvoditi prorezi u nosivim zidovima zidanih zgrada. </w:t>
      </w:r>
      <w:r w:rsidR="00EF77F6">
        <w:rPr>
          <w:rFonts w:ascii="Times New Roman" w:hAnsi="Times New Roman" w:cs="Times New Roman"/>
          <w:sz w:val="24"/>
          <w:szCs w:val="24"/>
        </w:rPr>
        <w:t>Suvlasnik na svom posebnom dijelu zgrade ne smije izvoditi radove kojima se nanosi šteta ili se umanjuje svojstvo zajedničkog dijela zgrade ili posebnog dijela zgrade drugog suvlasnika(čl.41)</w:t>
      </w:r>
    </w:p>
    <w:p w14:paraId="3640D7B2" w14:textId="660749EA" w:rsidR="00C81439" w:rsidRPr="00D3199F" w:rsidRDefault="00C81439" w:rsidP="00D3199F">
      <w:pPr>
        <w:jc w:val="both"/>
        <w:rPr>
          <w:rFonts w:ascii="Times New Roman" w:hAnsi="Times New Roman" w:cs="Times New Roman"/>
          <w:b/>
          <w:bCs/>
          <w:sz w:val="24"/>
          <w:szCs w:val="24"/>
        </w:rPr>
      </w:pPr>
      <w:r w:rsidRPr="00D3199F">
        <w:rPr>
          <w:rFonts w:ascii="Times New Roman" w:hAnsi="Times New Roman" w:cs="Times New Roman"/>
          <w:sz w:val="24"/>
          <w:szCs w:val="24"/>
        </w:rPr>
        <w:t xml:space="preserve">Na izgrađenim zgradama </w:t>
      </w:r>
      <w:r w:rsidRPr="00D3199F">
        <w:rPr>
          <w:rFonts w:ascii="Times New Roman" w:hAnsi="Times New Roman" w:cs="Times New Roman"/>
          <w:b/>
          <w:bCs/>
          <w:sz w:val="24"/>
          <w:szCs w:val="24"/>
        </w:rPr>
        <w:t xml:space="preserve">ne smiju se izvoditi radovi nadograđivanja, natkrivanja i zatvaranja balkona, lođa i terasa. </w:t>
      </w:r>
    </w:p>
    <w:p w14:paraId="3F80D6E0" w14:textId="193184C2" w:rsidR="00C81439" w:rsidRDefault="00C81439" w:rsidP="00D3199F">
      <w:pPr>
        <w:jc w:val="both"/>
        <w:rPr>
          <w:rFonts w:ascii="Times New Roman" w:hAnsi="Times New Roman" w:cs="Times New Roman"/>
          <w:sz w:val="24"/>
          <w:szCs w:val="24"/>
        </w:rPr>
      </w:pPr>
      <w:r w:rsidRPr="00D3199F">
        <w:rPr>
          <w:rFonts w:ascii="Times New Roman" w:hAnsi="Times New Roman" w:cs="Times New Roman"/>
          <w:sz w:val="24"/>
          <w:szCs w:val="24"/>
        </w:rPr>
        <w:t xml:space="preserve">Na uličnim pročeljima </w:t>
      </w:r>
      <w:r w:rsidRPr="00D3199F">
        <w:rPr>
          <w:rFonts w:ascii="Times New Roman" w:hAnsi="Times New Roman" w:cs="Times New Roman"/>
          <w:b/>
          <w:bCs/>
          <w:sz w:val="24"/>
          <w:szCs w:val="24"/>
        </w:rPr>
        <w:t>ne smiju se postavljati uređaji za hlađenje, grijanje</w:t>
      </w:r>
      <w:r w:rsidRPr="00D3199F">
        <w:rPr>
          <w:rFonts w:ascii="Times New Roman" w:hAnsi="Times New Roman" w:cs="Times New Roman"/>
          <w:sz w:val="24"/>
          <w:szCs w:val="24"/>
        </w:rPr>
        <w:t>, obnovljive izvore energije, antenske sustave kao niti cijevi, kabeli i pribor za te uređaje.</w:t>
      </w:r>
    </w:p>
    <w:p w14:paraId="4D36F351" w14:textId="5FB820D1" w:rsidR="00E01996" w:rsidRDefault="00E01996" w:rsidP="00D3199F">
      <w:pPr>
        <w:jc w:val="both"/>
        <w:rPr>
          <w:rFonts w:ascii="Times New Roman" w:hAnsi="Times New Roman" w:cs="Times New Roman"/>
          <w:b/>
          <w:bCs/>
          <w:sz w:val="24"/>
          <w:szCs w:val="24"/>
        </w:rPr>
      </w:pPr>
      <w:r w:rsidRPr="00E01996">
        <w:rPr>
          <w:rFonts w:ascii="Times New Roman" w:hAnsi="Times New Roman" w:cs="Times New Roman"/>
          <w:b/>
          <w:bCs/>
          <w:sz w:val="24"/>
          <w:szCs w:val="24"/>
        </w:rPr>
        <w:t xml:space="preserve">Ovlasti komunalnih redara </w:t>
      </w:r>
    </w:p>
    <w:p w14:paraId="0194DB30" w14:textId="50A584C3" w:rsidR="00E01996" w:rsidRDefault="00E01996" w:rsidP="00D3199F">
      <w:pPr>
        <w:jc w:val="both"/>
        <w:rPr>
          <w:rFonts w:ascii="Times New Roman" w:hAnsi="Times New Roman" w:cs="Times New Roman"/>
          <w:sz w:val="24"/>
          <w:szCs w:val="24"/>
        </w:rPr>
      </w:pPr>
      <w:r w:rsidRPr="00E01996">
        <w:rPr>
          <w:rFonts w:ascii="Times New Roman" w:hAnsi="Times New Roman" w:cs="Times New Roman"/>
          <w:sz w:val="24"/>
          <w:szCs w:val="24"/>
        </w:rPr>
        <w:t>Temeljem čl.56 Zakona komunalni redari imaju ovlast obavljanja nadzora nad provedbom odredbi ovog Zakona .</w:t>
      </w:r>
    </w:p>
    <w:p w14:paraId="38C90FC8" w14:textId="76D9A820" w:rsidR="00E01996" w:rsidRPr="00E01996" w:rsidRDefault="00E01996" w:rsidP="00D3199F">
      <w:pPr>
        <w:jc w:val="both"/>
        <w:rPr>
          <w:rFonts w:ascii="Times New Roman" w:hAnsi="Times New Roman" w:cs="Times New Roman"/>
          <w:b/>
          <w:bCs/>
          <w:sz w:val="24"/>
          <w:szCs w:val="24"/>
        </w:rPr>
      </w:pPr>
      <w:r w:rsidRPr="00E01996">
        <w:rPr>
          <w:rFonts w:ascii="Times New Roman" w:hAnsi="Times New Roman" w:cs="Times New Roman"/>
          <w:b/>
          <w:bCs/>
          <w:sz w:val="24"/>
          <w:szCs w:val="24"/>
        </w:rPr>
        <w:t>Obveze i prava suvlasnika određene su u čl. 41. Zakona a prava i obveze Upravitelja u čl. 52.</w:t>
      </w:r>
      <w:r w:rsidR="00EF77F6">
        <w:rPr>
          <w:rFonts w:ascii="Times New Roman" w:hAnsi="Times New Roman" w:cs="Times New Roman"/>
          <w:b/>
          <w:bCs/>
          <w:sz w:val="24"/>
          <w:szCs w:val="24"/>
        </w:rPr>
        <w:t xml:space="preserve"> Zakona </w:t>
      </w:r>
      <w:r w:rsidRPr="00E01996">
        <w:rPr>
          <w:rFonts w:ascii="Times New Roman" w:hAnsi="Times New Roman" w:cs="Times New Roman"/>
          <w:b/>
          <w:bCs/>
          <w:sz w:val="24"/>
          <w:szCs w:val="24"/>
        </w:rPr>
        <w:t xml:space="preserve">. </w:t>
      </w:r>
    </w:p>
    <w:p w14:paraId="4FB11AD4" w14:textId="14BCAA69" w:rsidR="007578DA" w:rsidRDefault="007578DA" w:rsidP="00D3199F">
      <w:pPr>
        <w:jc w:val="both"/>
        <w:rPr>
          <w:rFonts w:ascii="Times New Roman" w:hAnsi="Times New Roman" w:cs="Times New Roman"/>
          <w:sz w:val="24"/>
          <w:szCs w:val="24"/>
        </w:rPr>
      </w:pPr>
      <w:r w:rsidRPr="00D3199F">
        <w:rPr>
          <w:rFonts w:ascii="Times New Roman" w:hAnsi="Times New Roman" w:cs="Times New Roman"/>
          <w:sz w:val="24"/>
          <w:szCs w:val="24"/>
        </w:rPr>
        <w:t xml:space="preserve">Ovo je samo dio najbitnijih novosti koje nam je donio Novi Zakon. Na našoj Web stranici još temeljitije ćemo obraditi sve teme iz Novog Zakona pa Vas pozivamo da stalno pratite našu web stranicu. </w:t>
      </w:r>
      <w:hyperlink r:id="rId4" w:history="1">
        <w:r w:rsidR="00D3199F" w:rsidRPr="00E86D66">
          <w:rPr>
            <w:rStyle w:val="Hyperlink"/>
            <w:rFonts w:ascii="Times New Roman" w:hAnsi="Times New Roman" w:cs="Times New Roman"/>
            <w:b/>
            <w:bCs/>
            <w:sz w:val="24"/>
            <w:szCs w:val="24"/>
          </w:rPr>
          <w:t>www.labinstan.hr</w:t>
        </w:r>
      </w:hyperlink>
      <w:r w:rsidR="00F95BA1" w:rsidRPr="00D3199F">
        <w:rPr>
          <w:rFonts w:ascii="Times New Roman" w:hAnsi="Times New Roman" w:cs="Times New Roman"/>
          <w:b/>
          <w:bCs/>
          <w:sz w:val="24"/>
          <w:szCs w:val="24"/>
        </w:rPr>
        <w:t xml:space="preserve"> </w:t>
      </w:r>
      <w:r w:rsidR="00F95BA1" w:rsidRPr="00D3199F">
        <w:rPr>
          <w:rFonts w:ascii="Times New Roman" w:hAnsi="Times New Roman" w:cs="Times New Roman"/>
          <w:sz w:val="24"/>
          <w:szCs w:val="24"/>
        </w:rPr>
        <w:t>ili nas kontaktirate vezano za bilo koju nejasnoću.</w:t>
      </w:r>
    </w:p>
    <w:p w14:paraId="6ED4BC35" w14:textId="3BA8906B" w:rsidR="00EF77F6" w:rsidRPr="00D3199F" w:rsidRDefault="00EF77F6" w:rsidP="00D3199F">
      <w:pPr>
        <w:jc w:val="both"/>
        <w:rPr>
          <w:rFonts w:ascii="Times New Roman" w:hAnsi="Times New Roman" w:cs="Times New Roman"/>
          <w:sz w:val="24"/>
          <w:szCs w:val="24"/>
        </w:rPr>
      </w:pPr>
      <w:r>
        <w:rPr>
          <w:rFonts w:ascii="Times New Roman" w:hAnsi="Times New Roman" w:cs="Times New Roman"/>
          <w:sz w:val="24"/>
          <w:szCs w:val="24"/>
        </w:rPr>
        <w:t xml:space="preserve">U izradi je naša nova Web stranica koja će biti aktivna najkasnije do kraja veljače a uz dostavu uplatnica u vašim ulazima biti će zamijenjena naljepnica sa svim telefonskim brojevima koji su Vam dostupni za slučajeve hitnih intervencija na zgradi kao i za ostale aktivnosti vezane uz održavanje zajedničkih elemenata zgrade. </w:t>
      </w:r>
    </w:p>
    <w:p w14:paraId="7B324523" w14:textId="77777777" w:rsidR="00D3199F" w:rsidRDefault="00F95BA1" w:rsidP="00D3199F">
      <w:pPr>
        <w:jc w:val="both"/>
        <w:rPr>
          <w:rFonts w:ascii="Times New Roman" w:hAnsi="Times New Roman" w:cs="Times New Roman"/>
          <w:sz w:val="24"/>
          <w:szCs w:val="24"/>
        </w:rPr>
      </w:pPr>
      <w:r w:rsidRPr="00D3199F">
        <w:rPr>
          <w:rFonts w:ascii="Times New Roman" w:hAnsi="Times New Roman" w:cs="Times New Roman"/>
          <w:sz w:val="24"/>
          <w:szCs w:val="24"/>
        </w:rPr>
        <w:tab/>
      </w:r>
      <w:r w:rsidRPr="00D3199F">
        <w:rPr>
          <w:rFonts w:ascii="Times New Roman" w:hAnsi="Times New Roman" w:cs="Times New Roman"/>
          <w:sz w:val="24"/>
          <w:szCs w:val="24"/>
        </w:rPr>
        <w:tab/>
      </w:r>
      <w:r w:rsidRPr="00D3199F">
        <w:rPr>
          <w:rFonts w:ascii="Times New Roman" w:hAnsi="Times New Roman" w:cs="Times New Roman"/>
          <w:sz w:val="24"/>
          <w:szCs w:val="24"/>
        </w:rPr>
        <w:tab/>
      </w:r>
      <w:r w:rsidRPr="00D3199F">
        <w:rPr>
          <w:rFonts w:ascii="Times New Roman" w:hAnsi="Times New Roman" w:cs="Times New Roman"/>
          <w:sz w:val="24"/>
          <w:szCs w:val="24"/>
        </w:rPr>
        <w:tab/>
      </w:r>
      <w:r w:rsidRPr="00D3199F">
        <w:rPr>
          <w:rFonts w:ascii="Times New Roman" w:hAnsi="Times New Roman" w:cs="Times New Roman"/>
          <w:sz w:val="24"/>
          <w:szCs w:val="24"/>
        </w:rPr>
        <w:tab/>
      </w:r>
      <w:r w:rsidRPr="00D3199F">
        <w:rPr>
          <w:rFonts w:ascii="Times New Roman" w:hAnsi="Times New Roman" w:cs="Times New Roman"/>
          <w:sz w:val="24"/>
          <w:szCs w:val="24"/>
        </w:rPr>
        <w:tab/>
      </w:r>
      <w:r w:rsidRPr="00D3199F">
        <w:rPr>
          <w:rFonts w:ascii="Times New Roman" w:hAnsi="Times New Roman" w:cs="Times New Roman"/>
          <w:sz w:val="24"/>
          <w:szCs w:val="24"/>
        </w:rPr>
        <w:tab/>
      </w:r>
      <w:r w:rsidRPr="00D3199F">
        <w:rPr>
          <w:rFonts w:ascii="Times New Roman" w:hAnsi="Times New Roman" w:cs="Times New Roman"/>
          <w:sz w:val="24"/>
          <w:szCs w:val="24"/>
        </w:rPr>
        <w:tab/>
      </w:r>
    </w:p>
    <w:p w14:paraId="19A73FB2" w14:textId="04DBB16D" w:rsidR="00F95BA1" w:rsidRPr="00D3199F" w:rsidRDefault="00F95BA1" w:rsidP="00D3199F">
      <w:pPr>
        <w:jc w:val="both"/>
        <w:rPr>
          <w:rFonts w:ascii="Times New Roman" w:hAnsi="Times New Roman" w:cs="Times New Roman"/>
          <w:sz w:val="24"/>
          <w:szCs w:val="24"/>
        </w:rPr>
      </w:pPr>
      <w:r w:rsidRPr="00D3199F">
        <w:rPr>
          <w:rFonts w:ascii="Times New Roman" w:hAnsi="Times New Roman" w:cs="Times New Roman"/>
          <w:sz w:val="24"/>
          <w:szCs w:val="24"/>
        </w:rPr>
        <w:t>Labin stan d.o.o.</w:t>
      </w:r>
    </w:p>
    <w:sectPr w:rsidR="00F95BA1" w:rsidRPr="00D319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387"/>
    <w:rsid w:val="00002986"/>
    <w:rsid w:val="00371994"/>
    <w:rsid w:val="003E5004"/>
    <w:rsid w:val="00440D49"/>
    <w:rsid w:val="0052097D"/>
    <w:rsid w:val="005A2D5E"/>
    <w:rsid w:val="006E23DD"/>
    <w:rsid w:val="007578DA"/>
    <w:rsid w:val="007B1387"/>
    <w:rsid w:val="00801029"/>
    <w:rsid w:val="00901D1D"/>
    <w:rsid w:val="00911862"/>
    <w:rsid w:val="00B6394C"/>
    <w:rsid w:val="00C33680"/>
    <w:rsid w:val="00C6056C"/>
    <w:rsid w:val="00C81439"/>
    <w:rsid w:val="00D3199F"/>
    <w:rsid w:val="00DC3889"/>
    <w:rsid w:val="00E01996"/>
    <w:rsid w:val="00E81513"/>
    <w:rsid w:val="00E942A7"/>
    <w:rsid w:val="00EF4BD3"/>
    <w:rsid w:val="00EF77F6"/>
    <w:rsid w:val="00F95BA1"/>
    <w:rsid w:val="00FA7AD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8D294"/>
  <w15:chartTrackingRefBased/>
  <w15:docId w15:val="{A452A3E6-2535-414A-ADC7-800BBD22D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13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13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13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13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13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13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13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13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13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13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13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13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13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13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13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13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13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1387"/>
    <w:rPr>
      <w:rFonts w:eastAsiaTheme="majorEastAsia" w:cstheme="majorBidi"/>
      <w:color w:val="272727" w:themeColor="text1" w:themeTint="D8"/>
    </w:rPr>
  </w:style>
  <w:style w:type="paragraph" w:styleId="Title">
    <w:name w:val="Title"/>
    <w:basedOn w:val="Normal"/>
    <w:next w:val="Normal"/>
    <w:link w:val="TitleChar"/>
    <w:uiPriority w:val="10"/>
    <w:qFormat/>
    <w:rsid w:val="007B13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13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13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13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1387"/>
    <w:pPr>
      <w:spacing w:before="160"/>
      <w:jc w:val="center"/>
    </w:pPr>
    <w:rPr>
      <w:i/>
      <w:iCs/>
      <w:color w:val="404040" w:themeColor="text1" w:themeTint="BF"/>
    </w:rPr>
  </w:style>
  <w:style w:type="character" w:customStyle="1" w:styleId="QuoteChar">
    <w:name w:val="Quote Char"/>
    <w:basedOn w:val="DefaultParagraphFont"/>
    <w:link w:val="Quote"/>
    <w:uiPriority w:val="29"/>
    <w:rsid w:val="007B1387"/>
    <w:rPr>
      <w:i/>
      <w:iCs/>
      <w:color w:val="404040" w:themeColor="text1" w:themeTint="BF"/>
    </w:rPr>
  </w:style>
  <w:style w:type="paragraph" w:styleId="ListParagraph">
    <w:name w:val="List Paragraph"/>
    <w:basedOn w:val="Normal"/>
    <w:uiPriority w:val="34"/>
    <w:qFormat/>
    <w:rsid w:val="007B1387"/>
    <w:pPr>
      <w:ind w:left="720"/>
      <w:contextualSpacing/>
    </w:pPr>
  </w:style>
  <w:style w:type="character" w:styleId="IntenseEmphasis">
    <w:name w:val="Intense Emphasis"/>
    <w:basedOn w:val="DefaultParagraphFont"/>
    <w:uiPriority w:val="21"/>
    <w:qFormat/>
    <w:rsid w:val="007B1387"/>
    <w:rPr>
      <w:i/>
      <w:iCs/>
      <w:color w:val="2F5496" w:themeColor="accent1" w:themeShade="BF"/>
    </w:rPr>
  </w:style>
  <w:style w:type="paragraph" w:styleId="IntenseQuote">
    <w:name w:val="Intense Quote"/>
    <w:basedOn w:val="Normal"/>
    <w:next w:val="Normal"/>
    <w:link w:val="IntenseQuoteChar"/>
    <w:uiPriority w:val="30"/>
    <w:qFormat/>
    <w:rsid w:val="007B13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1387"/>
    <w:rPr>
      <w:i/>
      <w:iCs/>
      <w:color w:val="2F5496" w:themeColor="accent1" w:themeShade="BF"/>
    </w:rPr>
  </w:style>
  <w:style w:type="character" w:styleId="IntenseReference">
    <w:name w:val="Intense Reference"/>
    <w:basedOn w:val="DefaultParagraphFont"/>
    <w:uiPriority w:val="32"/>
    <w:qFormat/>
    <w:rsid w:val="007B1387"/>
    <w:rPr>
      <w:b/>
      <w:bCs/>
      <w:smallCaps/>
      <w:color w:val="2F5496" w:themeColor="accent1" w:themeShade="BF"/>
      <w:spacing w:val="5"/>
    </w:rPr>
  </w:style>
  <w:style w:type="character" w:styleId="Hyperlink">
    <w:name w:val="Hyperlink"/>
    <w:basedOn w:val="DefaultParagraphFont"/>
    <w:uiPriority w:val="99"/>
    <w:unhideWhenUsed/>
    <w:rsid w:val="00F95BA1"/>
    <w:rPr>
      <w:color w:val="0563C1" w:themeColor="hyperlink"/>
      <w:u w:val="single"/>
    </w:rPr>
  </w:style>
  <w:style w:type="character" w:styleId="UnresolvedMention">
    <w:name w:val="Unresolved Mention"/>
    <w:basedOn w:val="DefaultParagraphFont"/>
    <w:uiPriority w:val="99"/>
    <w:semiHidden/>
    <w:unhideWhenUsed/>
    <w:rsid w:val="00F95B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abinstan.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825</Words>
  <Characters>4708</Characters>
  <Application>Microsoft Office Word</Application>
  <DocSecurity>0</DocSecurity>
  <Lines>39</Lines>
  <Paragraphs>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Dolores Sorić</dc:creator>
  <cp:keywords/>
  <dc:description/>
  <cp:lastModifiedBy>Dolores Sorić</cp:lastModifiedBy>
  <cp:revision>4</cp:revision>
  <dcterms:created xsi:type="dcterms:W3CDTF">2025-02-06T11:03:00Z</dcterms:created>
  <dcterms:modified xsi:type="dcterms:W3CDTF">2025-02-06T12:16:00Z</dcterms:modified>
</cp:coreProperties>
</file>